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0"/>
          <w:szCs w:val="30"/>
          <w:lang w:val="en-US" w:eastAsia="zh-CN"/>
        </w:rPr>
        <w:t xml:space="preserve"> </w:t>
      </w:r>
      <w:r>
        <w:rPr>
          <w:rFonts w:hint="eastAsia"/>
          <w:b/>
          <w:bCs/>
          <w:sz w:val="36"/>
          <w:szCs w:val="36"/>
        </w:rPr>
        <w:t>《</w:t>
      </w:r>
      <w:r>
        <w:rPr>
          <w:rFonts w:hint="eastAsia"/>
          <w:b/>
          <w:bCs/>
          <w:sz w:val="36"/>
          <w:szCs w:val="36"/>
          <w:lang w:val="en-US" w:eastAsia="zh-CN"/>
        </w:rPr>
        <w:t>辽宁对外经贸学院科研经费</w:t>
      </w:r>
      <w:r>
        <w:rPr>
          <w:rFonts w:hint="eastAsia"/>
          <w:b/>
          <w:bCs/>
          <w:sz w:val="36"/>
          <w:szCs w:val="36"/>
        </w:rPr>
        <w:t>管理办法》具体执行有关事项问答</w:t>
      </w:r>
    </w:p>
    <w:p>
      <w:pPr>
        <w:jc w:val="center"/>
        <w:rPr>
          <w:rFonts w:hint="eastAsia"/>
          <w:b/>
          <w:bCs/>
          <w:sz w:val="36"/>
          <w:szCs w:val="36"/>
        </w:rPr>
      </w:pPr>
    </w:p>
    <w:p>
      <w:pPr>
        <w:ind w:firstLine="560" w:firstLineChars="200"/>
        <w:jc w:val="both"/>
        <w:rPr>
          <w:rFonts w:hint="eastAsia"/>
          <w:b w:val="0"/>
          <w:bCs w:val="0"/>
          <w:sz w:val="28"/>
          <w:szCs w:val="28"/>
        </w:rPr>
      </w:pPr>
      <w:r>
        <w:rPr>
          <w:rFonts w:hint="eastAsia"/>
          <w:b w:val="0"/>
          <w:bCs w:val="0"/>
          <w:sz w:val="28"/>
          <w:szCs w:val="28"/>
          <w:lang w:val="en-US" w:eastAsia="zh-CN"/>
        </w:rPr>
        <w:t>2018年5月</w:t>
      </w:r>
      <w:r>
        <w:rPr>
          <w:rFonts w:hint="eastAsia"/>
          <w:b w:val="0"/>
          <w:bCs w:val="0"/>
          <w:sz w:val="28"/>
          <w:szCs w:val="28"/>
        </w:rPr>
        <w:t>，</w:t>
      </w:r>
      <w:r>
        <w:rPr>
          <w:rFonts w:hint="eastAsia"/>
          <w:b w:val="0"/>
          <w:bCs w:val="0"/>
          <w:sz w:val="28"/>
          <w:szCs w:val="28"/>
          <w:lang w:val="en-US" w:eastAsia="zh-CN"/>
        </w:rPr>
        <w:t>学校</w:t>
      </w:r>
      <w:r>
        <w:rPr>
          <w:rFonts w:hint="eastAsia"/>
          <w:b w:val="0"/>
          <w:bCs w:val="0"/>
          <w:sz w:val="28"/>
          <w:szCs w:val="28"/>
        </w:rPr>
        <w:t>修订印发了《辽宁对外经贸学院科研经费管理办法（</w:t>
      </w:r>
      <w:r>
        <w:rPr>
          <w:rFonts w:hint="eastAsia"/>
          <w:b w:val="0"/>
          <w:bCs w:val="0"/>
          <w:sz w:val="28"/>
          <w:szCs w:val="28"/>
          <w:lang w:val="en-US" w:eastAsia="zh-CN"/>
        </w:rPr>
        <w:t>校[2018]第58</w:t>
      </w:r>
      <w:r>
        <w:rPr>
          <w:rFonts w:hint="eastAsia"/>
          <w:b w:val="0"/>
          <w:bCs w:val="0"/>
          <w:sz w:val="28"/>
          <w:szCs w:val="28"/>
        </w:rPr>
        <w:t>号，以下简称《</w:t>
      </w:r>
      <w:r>
        <w:rPr>
          <w:rFonts w:hint="eastAsia"/>
          <w:b w:val="0"/>
          <w:bCs w:val="0"/>
          <w:sz w:val="28"/>
          <w:szCs w:val="28"/>
          <w:lang w:val="en-US" w:eastAsia="zh-CN"/>
        </w:rPr>
        <w:t>经费</w:t>
      </w:r>
      <w:r>
        <w:rPr>
          <w:rFonts w:hint="eastAsia"/>
          <w:b w:val="0"/>
          <w:bCs w:val="0"/>
          <w:sz w:val="28"/>
          <w:szCs w:val="28"/>
        </w:rPr>
        <w:t>管理办法》）。为了帮助</w:t>
      </w:r>
      <w:r>
        <w:rPr>
          <w:rFonts w:hint="eastAsia"/>
          <w:b w:val="0"/>
          <w:bCs w:val="0"/>
          <w:sz w:val="28"/>
          <w:szCs w:val="28"/>
          <w:lang w:val="en-US" w:eastAsia="zh-CN"/>
        </w:rPr>
        <w:t>各</w:t>
      </w:r>
      <w:r>
        <w:rPr>
          <w:rFonts w:hint="eastAsia"/>
          <w:b w:val="0"/>
          <w:bCs w:val="0"/>
          <w:sz w:val="28"/>
          <w:szCs w:val="28"/>
        </w:rPr>
        <w:t>部门</w:t>
      </w:r>
      <w:r>
        <w:rPr>
          <w:rFonts w:hint="eastAsia"/>
          <w:b w:val="0"/>
          <w:bCs w:val="0"/>
          <w:sz w:val="28"/>
          <w:szCs w:val="28"/>
          <w:lang w:val="en-US" w:eastAsia="zh-CN"/>
        </w:rPr>
        <w:t>以及广大教师</w:t>
      </w:r>
      <w:r>
        <w:rPr>
          <w:rFonts w:hint="eastAsia"/>
          <w:b w:val="0"/>
          <w:bCs w:val="0"/>
          <w:sz w:val="28"/>
          <w:szCs w:val="28"/>
        </w:rPr>
        <w:t>更好地理解和执行《</w:t>
      </w:r>
      <w:r>
        <w:rPr>
          <w:rFonts w:hint="eastAsia"/>
          <w:b w:val="0"/>
          <w:bCs w:val="0"/>
          <w:sz w:val="28"/>
          <w:szCs w:val="28"/>
          <w:lang w:val="en-US" w:eastAsia="zh-CN"/>
        </w:rPr>
        <w:t>经费</w:t>
      </w:r>
      <w:r>
        <w:rPr>
          <w:rFonts w:hint="eastAsia"/>
          <w:b w:val="0"/>
          <w:bCs w:val="0"/>
          <w:sz w:val="28"/>
          <w:szCs w:val="28"/>
        </w:rPr>
        <w:t>管理办法》，现就</w:t>
      </w:r>
      <w:r>
        <w:rPr>
          <w:rFonts w:hint="eastAsia"/>
          <w:b w:val="0"/>
          <w:bCs w:val="0"/>
          <w:sz w:val="28"/>
          <w:szCs w:val="28"/>
          <w:lang w:val="en-US" w:eastAsia="zh-CN"/>
        </w:rPr>
        <w:t>学校科研项目经费</w:t>
      </w:r>
      <w:r>
        <w:rPr>
          <w:rFonts w:hint="eastAsia"/>
          <w:b w:val="0"/>
          <w:bCs w:val="0"/>
          <w:sz w:val="28"/>
          <w:szCs w:val="28"/>
        </w:rPr>
        <w:t>使用和管理中需要注意的问题解答如下。</w:t>
      </w:r>
    </w:p>
    <w:p>
      <w:pPr>
        <w:ind w:firstLine="562" w:firstLineChars="200"/>
        <w:jc w:val="both"/>
        <w:rPr>
          <w:rFonts w:hint="eastAsia"/>
          <w:b/>
          <w:bCs/>
          <w:sz w:val="28"/>
          <w:szCs w:val="28"/>
        </w:rPr>
      </w:pPr>
      <w:r>
        <w:rPr>
          <w:rFonts w:hint="eastAsia"/>
          <w:b/>
          <w:bCs/>
          <w:sz w:val="28"/>
          <w:szCs w:val="28"/>
        </w:rPr>
        <w:t>一、</w:t>
      </w:r>
      <w:r>
        <w:rPr>
          <w:rFonts w:hint="eastAsia"/>
          <w:b/>
          <w:bCs/>
          <w:sz w:val="28"/>
          <w:szCs w:val="28"/>
          <w:lang w:val="en-US" w:eastAsia="zh-CN"/>
        </w:rPr>
        <w:t>经费</w:t>
      </w:r>
      <w:r>
        <w:rPr>
          <w:rFonts w:hint="eastAsia"/>
          <w:b/>
          <w:bCs/>
          <w:sz w:val="28"/>
          <w:szCs w:val="28"/>
        </w:rPr>
        <w:t>包括哪些开支科目，如何管理和使用？</w:t>
      </w:r>
    </w:p>
    <w:p>
      <w:pPr>
        <w:ind w:firstLine="560" w:firstLineChars="200"/>
        <w:jc w:val="both"/>
        <w:rPr>
          <w:rFonts w:hint="eastAsia"/>
          <w:b w:val="0"/>
          <w:bCs w:val="0"/>
          <w:sz w:val="28"/>
          <w:szCs w:val="28"/>
        </w:rPr>
      </w:pPr>
      <w:r>
        <w:rPr>
          <w:rFonts w:hint="eastAsia"/>
          <w:b w:val="0"/>
          <w:bCs w:val="0"/>
          <w:sz w:val="28"/>
          <w:szCs w:val="28"/>
          <w:lang w:val="en-US" w:eastAsia="zh-CN"/>
        </w:rPr>
        <w:t>项目经费</w:t>
      </w:r>
      <w:r>
        <w:rPr>
          <w:rFonts w:hint="eastAsia"/>
          <w:b w:val="0"/>
          <w:bCs w:val="0"/>
          <w:sz w:val="28"/>
          <w:szCs w:val="28"/>
        </w:rPr>
        <w:t>具体分为8个开支科目：资料费、数据采集费、会议费/差旅费/国际合作交流费、设备费、专家咨询费、劳务费、印刷出版费和其他支出。由项目负责人按照项目研究实际需要编制，并按照国家</w:t>
      </w:r>
      <w:r>
        <w:rPr>
          <w:rFonts w:hint="eastAsia"/>
          <w:b w:val="0"/>
          <w:bCs w:val="0"/>
          <w:sz w:val="28"/>
          <w:szCs w:val="28"/>
          <w:lang w:eastAsia="zh-CN"/>
        </w:rPr>
        <w:t>、</w:t>
      </w:r>
      <w:r>
        <w:rPr>
          <w:rFonts w:hint="eastAsia"/>
          <w:b w:val="0"/>
          <w:bCs w:val="0"/>
          <w:sz w:val="28"/>
          <w:szCs w:val="28"/>
          <w:lang w:val="en-US" w:eastAsia="zh-CN"/>
        </w:rPr>
        <w:t>学校</w:t>
      </w:r>
      <w:r>
        <w:rPr>
          <w:rFonts w:hint="eastAsia"/>
          <w:b w:val="0"/>
          <w:bCs w:val="0"/>
          <w:sz w:val="28"/>
          <w:szCs w:val="28"/>
        </w:rPr>
        <w:t>有关规定开支。</w:t>
      </w:r>
    </w:p>
    <w:p>
      <w:pPr>
        <w:ind w:firstLine="562" w:firstLineChars="200"/>
        <w:jc w:val="both"/>
        <w:rPr>
          <w:rFonts w:hint="eastAsia"/>
          <w:b/>
          <w:bCs/>
          <w:sz w:val="28"/>
          <w:szCs w:val="28"/>
        </w:rPr>
      </w:pPr>
      <w:r>
        <w:rPr>
          <w:rFonts w:hint="eastAsia"/>
          <w:b/>
          <w:bCs/>
          <w:sz w:val="28"/>
          <w:szCs w:val="28"/>
        </w:rPr>
        <w:t>二、哪些费用可以列支资料费？</w:t>
      </w:r>
    </w:p>
    <w:p>
      <w:pPr>
        <w:ind w:firstLine="560" w:firstLineChars="200"/>
        <w:jc w:val="both"/>
        <w:rPr>
          <w:rFonts w:hint="eastAsia"/>
          <w:b w:val="0"/>
          <w:bCs w:val="0"/>
          <w:sz w:val="28"/>
          <w:szCs w:val="28"/>
        </w:rPr>
      </w:pPr>
      <w:r>
        <w:rPr>
          <w:rFonts w:hint="eastAsia"/>
          <w:b w:val="0"/>
          <w:bCs w:val="0"/>
          <w:sz w:val="28"/>
          <w:szCs w:val="28"/>
        </w:rPr>
        <w:t>项目研究过程中需要支付的图书（包括外文图书）购置费，资料收集、整理、复印、翻拍、翻译费，专用软件购买费，文献检索费等，均可列支资料费。</w:t>
      </w:r>
    </w:p>
    <w:p>
      <w:pPr>
        <w:ind w:firstLine="562" w:firstLineChars="200"/>
        <w:jc w:val="both"/>
        <w:rPr>
          <w:rFonts w:hint="eastAsia"/>
          <w:b/>
          <w:bCs/>
          <w:sz w:val="28"/>
          <w:szCs w:val="28"/>
        </w:rPr>
      </w:pPr>
      <w:r>
        <w:rPr>
          <w:rFonts w:hint="eastAsia"/>
          <w:b/>
          <w:bCs/>
          <w:sz w:val="28"/>
          <w:szCs w:val="28"/>
        </w:rPr>
        <w:t>三、数据采集费开支范围有哪些？</w:t>
      </w:r>
    </w:p>
    <w:p>
      <w:pPr>
        <w:ind w:firstLine="560" w:firstLineChars="200"/>
        <w:jc w:val="both"/>
        <w:rPr>
          <w:rFonts w:hint="eastAsia" w:eastAsiaTheme="minorEastAsia"/>
          <w:b w:val="0"/>
          <w:bCs w:val="0"/>
          <w:sz w:val="28"/>
          <w:szCs w:val="28"/>
          <w:lang w:val="en-US" w:eastAsia="zh-CN"/>
        </w:rPr>
      </w:pPr>
      <w:r>
        <w:rPr>
          <w:rFonts w:hint="eastAsia"/>
          <w:b w:val="0"/>
          <w:bCs w:val="0"/>
          <w:sz w:val="28"/>
          <w:szCs w:val="28"/>
        </w:rPr>
        <w:t>数据采集费指在项目研究过程中发生的调查、访谈、数据购买、数据分析及相应技术服务购买等支出的费用。一般而言，社会科学各学科研究需要进行数据采集，既包括直接收集一手数据，也包括购买二手数据及相应的数据分析服务。</w:t>
      </w:r>
      <w:r>
        <w:rPr>
          <w:rFonts w:hint="eastAsia"/>
          <w:b w:val="0"/>
          <w:bCs w:val="0"/>
          <w:sz w:val="28"/>
          <w:szCs w:val="28"/>
          <w:lang w:val="en-US" w:eastAsia="zh-CN"/>
        </w:rPr>
        <w:t xml:space="preserve">  </w:t>
      </w:r>
    </w:p>
    <w:p>
      <w:pPr>
        <w:numPr>
          <w:numId w:val="0"/>
        </w:numPr>
        <w:ind w:firstLine="562" w:firstLineChars="200"/>
        <w:jc w:val="both"/>
        <w:rPr>
          <w:rFonts w:hint="eastAsia"/>
          <w:b/>
          <w:bCs/>
          <w:sz w:val="28"/>
          <w:szCs w:val="28"/>
        </w:rPr>
      </w:pPr>
      <w:r>
        <w:rPr>
          <w:rFonts w:hint="eastAsia"/>
          <w:b/>
          <w:bCs/>
          <w:sz w:val="28"/>
          <w:szCs w:val="28"/>
          <w:lang w:val="en-US" w:eastAsia="zh-CN"/>
        </w:rPr>
        <w:t>四、</w:t>
      </w:r>
      <w:r>
        <w:rPr>
          <w:rFonts w:hint="eastAsia"/>
          <w:b/>
          <w:bCs/>
          <w:sz w:val="28"/>
          <w:szCs w:val="28"/>
        </w:rPr>
        <w:t>会议费/差旅费/国际合作与交流费如何使用?</w:t>
      </w:r>
    </w:p>
    <w:p>
      <w:pPr>
        <w:numPr>
          <w:numId w:val="0"/>
        </w:numPr>
        <w:ind w:firstLine="560" w:firstLineChars="200"/>
        <w:jc w:val="both"/>
        <w:rPr>
          <w:rFonts w:hint="eastAsia"/>
          <w:b w:val="0"/>
          <w:bCs w:val="0"/>
          <w:sz w:val="28"/>
          <w:szCs w:val="28"/>
        </w:rPr>
      </w:pPr>
      <w:r>
        <w:rPr>
          <w:rFonts w:hint="eastAsia"/>
          <w:b w:val="0"/>
          <w:bCs w:val="0"/>
          <w:sz w:val="28"/>
          <w:szCs w:val="28"/>
        </w:rPr>
        <w:t>1.会议费、差旅费、国际合作与交流费合并为一个科目，项目研究过程中开展学术研讨、咨询交流、考察调研等活动而发生的会议、交通、食宿等费用，以及项目研究人员出国及赴港澳台、外国专家来华及港澳台专家来内地开展学术合作与交流的费用，均可列支。</w:t>
      </w:r>
    </w:p>
    <w:p>
      <w:pPr>
        <w:ind w:firstLine="560" w:firstLineChars="200"/>
        <w:jc w:val="both"/>
        <w:rPr>
          <w:rFonts w:hint="eastAsia"/>
          <w:b w:val="0"/>
          <w:bCs w:val="0"/>
          <w:sz w:val="28"/>
          <w:szCs w:val="28"/>
        </w:rPr>
      </w:pPr>
      <w:r>
        <w:rPr>
          <w:rFonts w:hint="eastAsia"/>
          <w:b w:val="0"/>
          <w:bCs w:val="0"/>
          <w:sz w:val="28"/>
          <w:szCs w:val="28"/>
        </w:rPr>
        <w:t>2.会议费/差旅费/国际合作与交流费由项目负责人按照项目研究实际需要编制预算。这三项费用合计不超过</w:t>
      </w:r>
      <w:r>
        <w:rPr>
          <w:rFonts w:hint="eastAsia"/>
          <w:b w:val="0"/>
          <w:bCs w:val="0"/>
          <w:sz w:val="28"/>
          <w:szCs w:val="28"/>
          <w:lang w:val="en-US" w:eastAsia="zh-CN"/>
        </w:rPr>
        <w:t>总</w:t>
      </w:r>
      <w:r>
        <w:rPr>
          <w:rFonts w:hint="eastAsia"/>
          <w:b w:val="0"/>
          <w:bCs w:val="0"/>
          <w:sz w:val="28"/>
          <w:szCs w:val="28"/>
        </w:rPr>
        <w:t>费用20%的，不需要提供预算测算依据；超过20%的，需要对计划开展的会议、调研、国际合作与交流等所需经费情况作出具体说明。</w:t>
      </w:r>
    </w:p>
    <w:p>
      <w:pPr>
        <w:ind w:firstLine="560" w:firstLineChars="200"/>
        <w:jc w:val="both"/>
        <w:rPr>
          <w:rFonts w:hint="eastAsia"/>
          <w:b w:val="0"/>
          <w:bCs w:val="0"/>
          <w:sz w:val="28"/>
          <w:szCs w:val="28"/>
        </w:rPr>
      </w:pPr>
      <w:r>
        <w:rPr>
          <w:rFonts w:hint="eastAsia"/>
          <w:b w:val="0"/>
          <w:bCs w:val="0"/>
          <w:sz w:val="28"/>
          <w:szCs w:val="28"/>
        </w:rPr>
        <w:t>3.会议费/差旅费/国际合作与交流费应当按照国家对于高校和科研院所差旅、会议、出国管理有关规定和标准开支。为了准确编制预算，该科目可大体分为会议费、差旅费、国际合作与交流费三个子项，但在经费使用过程中，完全由项目负责人自主统筹使用。</w:t>
      </w:r>
    </w:p>
    <w:p>
      <w:pPr>
        <w:ind w:firstLine="562" w:firstLineChars="200"/>
        <w:jc w:val="both"/>
        <w:rPr>
          <w:rFonts w:hint="eastAsia"/>
          <w:b/>
          <w:bCs/>
          <w:sz w:val="28"/>
          <w:szCs w:val="28"/>
        </w:rPr>
      </w:pPr>
      <w:r>
        <w:rPr>
          <w:rFonts w:hint="eastAsia"/>
          <w:b/>
          <w:bCs/>
          <w:sz w:val="28"/>
          <w:szCs w:val="28"/>
        </w:rPr>
        <w:t>五、开支设备费应当注意什么？</w:t>
      </w:r>
    </w:p>
    <w:p>
      <w:pPr>
        <w:ind w:firstLine="560" w:firstLineChars="200"/>
        <w:jc w:val="both"/>
        <w:rPr>
          <w:rFonts w:hint="eastAsia"/>
          <w:b w:val="0"/>
          <w:bCs w:val="0"/>
          <w:sz w:val="28"/>
          <w:szCs w:val="28"/>
        </w:rPr>
      </w:pPr>
      <w:r>
        <w:rPr>
          <w:rFonts w:hint="eastAsia"/>
          <w:b w:val="0"/>
          <w:bCs w:val="0"/>
          <w:sz w:val="28"/>
          <w:szCs w:val="28"/>
        </w:rPr>
        <w:t>1.项目研究过程中购置设备和设备耗材、升级维护现有设备以及租用外单位设备而发生的费用，可列支设备费。</w:t>
      </w:r>
    </w:p>
    <w:p>
      <w:pPr>
        <w:ind w:firstLine="560" w:firstLineChars="200"/>
        <w:jc w:val="both"/>
        <w:rPr>
          <w:rFonts w:hint="eastAsia"/>
          <w:b w:val="0"/>
          <w:bCs w:val="0"/>
          <w:sz w:val="28"/>
          <w:szCs w:val="28"/>
        </w:rPr>
      </w:pPr>
      <w:r>
        <w:rPr>
          <w:rFonts w:hint="eastAsia"/>
          <w:b w:val="0"/>
          <w:bCs w:val="0"/>
          <w:sz w:val="28"/>
          <w:szCs w:val="28"/>
        </w:rPr>
        <w:t>2.设备费开支应当与项目研究密切相关，严格控制设备购置，严禁重复购置、过度购置，鼓励共享、租赁以及对现有设备进行升级。</w:t>
      </w:r>
    </w:p>
    <w:p>
      <w:pPr>
        <w:ind w:firstLine="560" w:firstLineChars="200"/>
        <w:jc w:val="both"/>
        <w:rPr>
          <w:rFonts w:hint="eastAsia"/>
          <w:b w:val="0"/>
          <w:bCs w:val="0"/>
          <w:sz w:val="28"/>
          <w:szCs w:val="28"/>
        </w:rPr>
      </w:pPr>
      <w:r>
        <w:rPr>
          <w:rFonts w:hint="eastAsia"/>
          <w:b w:val="0"/>
          <w:bCs w:val="0"/>
          <w:sz w:val="28"/>
          <w:szCs w:val="28"/>
        </w:rPr>
        <w:t>3.设备要和办公用品区别开来，一般来说，电脑、打印机、复印机、数码相机及其耗材等属于设备，笔墨纸张、文件夹等属于办公用品。</w:t>
      </w:r>
    </w:p>
    <w:p>
      <w:pPr>
        <w:ind w:firstLine="560" w:firstLineChars="200"/>
        <w:jc w:val="both"/>
        <w:rPr>
          <w:rFonts w:hint="eastAsia"/>
          <w:b w:val="0"/>
          <w:bCs w:val="0"/>
          <w:sz w:val="28"/>
          <w:szCs w:val="28"/>
        </w:rPr>
      </w:pPr>
      <w:r>
        <w:rPr>
          <w:rFonts w:hint="eastAsia"/>
          <w:b w:val="0"/>
          <w:bCs w:val="0"/>
          <w:sz w:val="28"/>
          <w:szCs w:val="28"/>
        </w:rPr>
        <w:t>4.使用项目资金购置的设备属于国有资产，按照国有资产管理有关规定统一管理。</w:t>
      </w:r>
    </w:p>
    <w:p>
      <w:pPr>
        <w:ind w:firstLine="562" w:firstLineChars="200"/>
        <w:jc w:val="both"/>
        <w:rPr>
          <w:rFonts w:hint="eastAsia"/>
          <w:b/>
          <w:bCs/>
          <w:sz w:val="28"/>
          <w:szCs w:val="28"/>
        </w:rPr>
      </w:pPr>
      <w:r>
        <w:rPr>
          <w:rFonts w:hint="eastAsia"/>
          <w:b/>
          <w:bCs/>
          <w:sz w:val="28"/>
          <w:szCs w:val="28"/>
        </w:rPr>
        <w:t>六、什么是专家咨询费，对支付对象有何要求？</w:t>
      </w:r>
    </w:p>
    <w:p>
      <w:pPr>
        <w:ind w:firstLine="560" w:firstLineChars="200"/>
        <w:jc w:val="both"/>
        <w:rPr>
          <w:rFonts w:hint="eastAsia"/>
          <w:b w:val="0"/>
          <w:bCs w:val="0"/>
          <w:sz w:val="28"/>
          <w:szCs w:val="28"/>
        </w:rPr>
      </w:pPr>
      <w:r>
        <w:rPr>
          <w:rFonts w:hint="eastAsia"/>
          <w:b w:val="0"/>
          <w:bCs w:val="0"/>
          <w:sz w:val="28"/>
          <w:szCs w:val="28"/>
        </w:rPr>
        <w:t>专家咨询费是指在项目研究过程中支付给临时聘请的咨询专家的费用，支出标准应当按照国家有关规定执行。一般来说，支出咨询费需满足两个条件：一是支付对象确实属于项目研究领域的专家；二是支付对象切实发挥了咨询作用，推动了项目研究的顺利开展。需要注意的是，专家咨询费不得支付给本课题组成员以及履行项目管理职务行为的相关工作人员。</w:t>
      </w:r>
    </w:p>
    <w:p>
      <w:pPr>
        <w:ind w:firstLine="562" w:firstLineChars="200"/>
        <w:jc w:val="both"/>
        <w:rPr>
          <w:rFonts w:hint="eastAsia"/>
          <w:b/>
          <w:bCs/>
          <w:sz w:val="28"/>
          <w:szCs w:val="28"/>
        </w:rPr>
      </w:pPr>
      <w:r>
        <w:rPr>
          <w:rFonts w:hint="eastAsia"/>
          <w:b/>
          <w:bCs/>
          <w:sz w:val="28"/>
          <w:szCs w:val="28"/>
        </w:rPr>
        <w:t>七、劳务费开支范围</w:t>
      </w:r>
      <w:r>
        <w:rPr>
          <w:rFonts w:hint="eastAsia"/>
          <w:b/>
          <w:bCs/>
          <w:sz w:val="28"/>
          <w:szCs w:val="28"/>
          <w:lang w:eastAsia="zh-CN"/>
        </w:rPr>
        <w:t>、</w:t>
      </w:r>
      <w:r>
        <w:rPr>
          <w:rFonts w:hint="eastAsia"/>
          <w:b/>
          <w:bCs/>
          <w:sz w:val="28"/>
          <w:szCs w:val="28"/>
        </w:rPr>
        <w:t>标准如何确定？</w:t>
      </w:r>
    </w:p>
    <w:p>
      <w:pPr>
        <w:ind w:firstLine="560" w:firstLineChars="200"/>
        <w:jc w:val="both"/>
        <w:rPr>
          <w:rFonts w:hint="eastAsia"/>
          <w:b w:val="0"/>
          <w:bCs w:val="0"/>
          <w:sz w:val="28"/>
          <w:szCs w:val="28"/>
        </w:rPr>
      </w:pPr>
      <w:r>
        <w:rPr>
          <w:rFonts w:hint="eastAsia"/>
          <w:b w:val="0"/>
          <w:bCs w:val="0"/>
          <w:sz w:val="28"/>
          <w:szCs w:val="28"/>
        </w:rPr>
        <w:t>劳务费预算按照项目研究实际需要编制。项目聘用人员的劳务费开支标准参照当地科学研究和技术服务业人员平均工资水平以及在项目研究中承担的工作任务确定。劳务费支付对象必须直接参与项目研究或者参与调查访谈、考古发掘、科学实验等科研辅助活动。劳务费支付对象包括研究生、博士后、访问学者以及项目聘用的研究人员、科研辅助人员等。项目负责人应当综合考虑项目研究实际需要，科学合理编制劳务费预算。</w:t>
      </w:r>
    </w:p>
    <w:p>
      <w:pPr>
        <w:ind w:firstLine="562" w:firstLineChars="200"/>
        <w:jc w:val="both"/>
        <w:rPr>
          <w:rFonts w:hint="eastAsia"/>
          <w:b/>
          <w:bCs/>
          <w:sz w:val="28"/>
          <w:szCs w:val="28"/>
        </w:rPr>
      </w:pPr>
      <w:r>
        <w:rPr>
          <w:rFonts w:hint="eastAsia"/>
          <w:b/>
          <w:bCs/>
          <w:sz w:val="28"/>
          <w:szCs w:val="28"/>
        </w:rPr>
        <w:t>八、支出印刷出版费有什么要求？</w:t>
      </w:r>
    </w:p>
    <w:p>
      <w:pPr>
        <w:ind w:firstLine="560" w:firstLineChars="200"/>
        <w:jc w:val="both"/>
        <w:rPr>
          <w:rFonts w:hint="eastAsia" w:eastAsiaTheme="minorEastAsia"/>
          <w:b w:val="0"/>
          <w:bCs w:val="0"/>
          <w:color w:val="FF0000"/>
          <w:sz w:val="28"/>
          <w:szCs w:val="28"/>
          <w:lang w:val="en-US" w:eastAsia="zh-CN"/>
        </w:rPr>
      </w:pPr>
      <w:r>
        <w:rPr>
          <w:rFonts w:hint="eastAsia"/>
          <w:b w:val="0"/>
          <w:bCs w:val="0"/>
          <w:sz w:val="28"/>
          <w:szCs w:val="28"/>
        </w:rPr>
        <w:t>在项目研究过程中支付的打印费、印刷费及阶段性成果出版费，可列支印刷出版费。需要注意的是，国家社科基金项目资金</w:t>
      </w:r>
      <w:r>
        <w:rPr>
          <w:rFonts w:hint="eastAsia"/>
          <w:b w:val="0"/>
          <w:bCs w:val="0"/>
          <w:sz w:val="28"/>
          <w:szCs w:val="28"/>
          <w:lang w:eastAsia="zh-CN"/>
        </w:rPr>
        <w:t>、</w:t>
      </w:r>
      <w:r>
        <w:rPr>
          <w:rFonts w:hint="eastAsia"/>
          <w:b w:val="0"/>
          <w:bCs w:val="0"/>
          <w:sz w:val="28"/>
          <w:szCs w:val="28"/>
          <w:lang w:val="en-US" w:eastAsia="zh-CN"/>
        </w:rPr>
        <w:t>教育部人文社科项目</w:t>
      </w:r>
      <w:r>
        <w:rPr>
          <w:rFonts w:hint="eastAsia"/>
          <w:b w:val="0"/>
          <w:bCs w:val="0"/>
          <w:sz w:val="28"/>
          <w:szCs w:val="28"/>
        </w:rPr>
        <w:t>不得支出论文发表版面费，此类支出不得列支印刷出版费。</w:t>
      </w:r>
      <w:r>
        <w:rPr>
          <w:rFonts w:hint="eastAsia"/>
          <w:b w:val="0"/>
          <w:bCs w:val="0"/>
          <w:color w:val="FF0000"/>
          <w:sz w:val="28"/>
          <w:szCs w:val="28"/>
          <w:lang w:val="en-US" w:eastAsia="zh-CN"/>
        </w:rPr>
        <w:t>建议开具此类发票时避免“版面费”字样出现。</w:t>
      </w:r>
    </w:p>
    <w:p>
      <w:pPr>
        <w:ind w:firstLine="562" w:firstLineChars="200"/>
        <w:jc w:val="both"/>
        <w:rPr>
          <w:rFonts w:hint="eastAsia"/>
          <w:b/>
          <w:bCs/>
          <w:sz w:val="28"/>
          <w:szCs w:val="28"/>
        </w:rPr>
      </w:pPr>
      <w:r>
        <w:rPr>
          <w:rFonts w:hint="eastAsia"/>
          <w:b/>
          <w:bCs/>
          <w:sz w:val="28"/>
          <w:szCs w:val="28"/>
        </w:rPr>
        <w:t>九、其他支出如何列支？</w:t>
      </w:r>
    </w:p>
    <w:p>
      <w:pPr>
        <w:ind w:firstLine="560" w:firstLineChars="200"/>
        <w:jc w:val="both"/>
        <w:rPr>
          <w:rFonts w:hint="eastAsia"/>
          <w:b w:val="0"/>
          <w:bCs w:val="0"/>
          <w:sz w:val="28"/>
          <w:szCs w:val="28"/>
        </w:rPr>
      </w:pPr>
      <w:r>
        <w:rPr>
          <w:rFonts w:hint="eastAsia"/>
          <w:b w:val="0"/>
          <w:bCs w:val="0"/>
          <w:sz w:val="28"/>
          <w:szCs w:val="28"/>
        </w:rPr>
        <w:t>其他支出属于项目预算的“兜底科目”，项目研究过程中发生的除上述7个科目之外的其他支出均可列支。需注意两个问题：一是其他支出中的各项具体支出应当在填报项目预算时单独列示，单独核定。二是其他支出一般包括笔墨纸张等办公用品费、通讯费、</w:t>
      </w:r>
      <w:r>
        <w:rPr>
          <w:rFonts w:hint="eastAsia"/>
          <w:b w:val="0"/>
          <w:bCs w:val="0"/>
          <w:sz w:val="28"/>
          <w:szCs w:val="28"/>
          <w:lang w:val="en-US" w:eastAsia="zh-CN"/>
        </w:rPr>
        <w:t>邮寄</w:t>
      </w:r>
      <w:r>
        <w:rPr>
          <w:rFonts w:hint="eastAsia"/>
          <w:b w:val="0"/>
          <w:bCs w:val="0"/>
          <w:sz w:val="28"/>
          <w:szCs w:val="28"/>
        </w:rPr>
        <w:t>等支出。</w:t>
      </w:r>
    </w:p>
    <w:p>
      <w:pPr>
        <w:ind w:firstLine="562" w:firstLineChars="200"/>
        <w:jc w:val="both"/>
        <w:rPr>
          <w:rFonts w:hint="eastAsia"/>
          <w:b/>
          <w:bCs/>
          <w:sz w:val="28"/>
          <w:szCs w:val="28"/>
        </w:rPr>
      </w:pPr>
      <w:r>
        <w:rPr>
          <w:rFonts w:hint="eastAsia"/>
          <w:b/>
          <w:bCs/>
          <w:sz w:val="28"/>
          <w:szCs w:val="28"/>
        </w:rPr>
        <w:t>十、项目资金预算编制和审核程序是怎样的？</w:t>
      </w:r>
    </w:p>
    <w:p>
      <w:pPr>
        <w:ind w:firstLine="560" w:firstLineChars="200"/>
        <w:jc w:val="both"/>
        <w:rPr>
          <w:rFonts w:hint="eastAsia"/>
          <w:b w:val="0"/>
          <w:bCs w:val="0"/>
          <w:sz w:val="28"/>
          <w:szCs w:val="28"/>
        </w:rPr>
      </w:pPr>
      <w:r>
        <w:rPr>
          <w:rFonts w:hint="eastAsia"/>
          <w:b w:val="0"/>
          <w:bCs w:val="0"/>
          <w:sz w:val="28"/>
          <w:szCs w:val="28"/>
        </w:rPr>
        <w:t>1</w:t>
      </w:r>
      <w:r>
        <w:rPr>
          <w:rFonts w:hint="eastAsia"/>
          <w:b w:val="0"/>
          <w:bCs w:val="0"/>
          <w:sz w:val="28"/>
          <w:szCs w:val="28"/>
          <w:lang w:val="en-US" w:eastAsia="zh-CN"/>
        </w:rPr>
        <w:t>.</w:t>
      </w:r>
      <w:r>
        <w:rPr>
          <w:rFonts w:hint="eastAsia"/>
          <w:b w:val="0"/>
          <w:bCs w:val="0"/>
          <w:sz w:val="28"/>
          <w:szCs w:val="28"/>
        </w:rPr>
        <w:t>项目负责人应当按照目标相关性、政策相符性和经济合理性原则，根据项目研究需要和资金开支范围，科学合理、实事求是地编制项目预算，并按要求在项目预算表相应栏目说明主要用途和测算理由。编制预算时，不考虑不可预见因素、前期投入、预留资金及配套经费。</w:t>
      </w:r>
    </w:p>
    <w:p>
      <w:pPr>
        <w:ind w:firstLine="560" w:firstLineChars="200"/>
        <w:jc w:val="both"/>
        <w:rPr>
          <w:rFonts w:hint="eastAsia"/>
          <w:b w:val="0"/>
          <w:bCs w:val="0"/>
          <w:sz w:val="28"/>
          <w:szCs w:val="28"/>
        </w:rPr>
      </w:pPr>
      <w:r>
        <w:rPr>
          <w:rFonts w:hint="eastAsia"/>
          <w:b w:val="0"/>
          <w:bCs w:val="0"/>
          <w:sz w:val="28"/>
          <w:szCs w:val="28"/>
          <w:lang w:val="en-US" w:eastAsia="zh-CN"/>
        </w:rPr>
        <w:t>2.</w:t>
      </w:r>
      <w:r>
        <w:rPr>
          <w:rFonts w:hint="eastAsia"/>
          <w:b w:val="0"/>
          <w:bCs w:val="0"/>
          <w:sz w:val="28"/>
          <w:szCs w:val="28"/>
        </w:rPr>
        <w:t>科研和财务管理部门对项目预算进行审核。</w:t>
      </w:r>
    </w:p>
    <w:p>
      <w:pPr>
        <w:ind w:firstLine="560" w:firstLineChars="200"/>
        <w:jc w:val="both"/>
        <w:rPr>
          <w:rFonts w:hint="eastAsia"/>
          <w:b w:val="0"/>
          <w:bCs w:val="0"/>
          <w:sz w:val="28"/>
          <w:szCs w:val="28"/>
        </w:rPr>
      </w:pPr>
      <w:r>
        <w:rPr>
          <w:rFonts w:hint="eastAsia"/>
          <w:b w:val="0"/>
          <w:bCs w:val="0"/>
          <w:sz w:val="28"/>
          <w:szCs w:val="28"/>
          <w:lang w:val="en-US" w:eastAsia="zh-CN"/>
        </w:rPr>
        <w:t>3.</w:t>
      </w:r>
      <w:r>
        <w:rPr>
          <w:rFonts w:hint="eastAsia"/>
          <w:b w:val="0"/>
          <w:bCs w:val="0"/>
          <w:sz w:val="28"/>
          <w:szCs w:val="28"/>
        </w:rPr>
        <w:t>项目资金预算通过审核后，即成为有约束力的项目资金使用和管理依据，项目负责人应当严格执行，不能随意变更。项目资金预算未通过审核的，应当按要求调整后重新上报。</w:t>
      </w:r>
    </w:p>
    <w:p>
      <w:pPr>
        <w:ind w:firstLine="562" w:firstLineChars="200"/>
        <w:jc w:val="both"/>
        <w:rPr>
          <w:rFonts w:hint="eastAsia"/>
          <w:b/>
          <w:bCs/>
          <w:sz w:val="28"/>
          <w:szCs w:val="28"/>
        </w:rPr>
      </w:pPr>
      <w:r>
        <w:rPr>
          <w:rFonts w:hint="eastAsia"/>
          <w:b/>
          <w:bCs/>
          <w:sz w:val="28"/>
          <w:szCs w:val="28"/>
        </w:rPr>
        <w:t>十</w:t>
      </w:r>
      <w:r>
        <w:rPr>
          <w:rFonts w:hint="eastAsia"/>
          <w:b/>
          <w:bCs/>
          <w:sz w:val="28"/>
          <w:szCs w:val="28"/>
          <w:lang w:val="en-US" w:eastAsia="zh-CN"/>
        </w:rPr>
        <w:t>一</w:t>
      </w:r>
      <w:r>
        <w:rPr>
          <w:rFonts w:hint="eastAsia"/>
          <w:b/>
          <w:bCs/>
          <w:sz w:val="28"/>
          <w:szCs w:val="28"/>
        </w:rPr>
        <w:t>、项目资金如何支出和报销？</w:t>
      </w:r>
    </w:p>
    <w:p>
      <w:pPr>
        <w:ind w:firstLine="560" w:firstLineChars="200"/>
        <w:jc w:val="both"/>
        <w:rPr>
          <w:rFonts w:hint="eastAsia"/>
          <w:b w:val="0"/>
          <w:bCs w:val="0"/>
          <w:sz w:val="28"/>
          <w:szCs w:val="28"/>
        </w:rPr>
      </w:pPr>
      <w:r>
        <w:rPr>
          <w:rFonts w:hint="eastAsia"/>
          <w:b w:val="0"/>
          <w:bCs w:val="0"/>
          <w:sz w:val="28"/>
          <w:szCs w:val="28"/>
          <w:lang w:val="en-US" w:eastAsia="zh-CN"/>
        </w:rPr>
        <w:t>按照国家相关规定，科研项目经费支出</w:t>
      </w:r>
      <w:r>
        <w:rPr>
          <w:rFonts w:hint="eastAsia"/>
          <w:b w:val="0"/>
          <w:bCs w:val="0"/>
          <w:sz w:val="28"/>
          <w:szCs w:val="28"/>
        </w:rPr>
        <w:t>应当实行</w:t>
      </w:r>
      <w:r>
        <w:rPr>
          <w:rFonts w:hint="eastAsia"/>
          <w:b w:val="0"/>
          <w:bCs w:val="0"/>
          <w:sz w:val="28"/>
          <w:szCs w:val="28"/>
          <w:lang w:val="en-US" w:eastAsia="zh-CN"/>
        </w:rPr>
        <w:t>银行卡</w:t>
      </w:r>
      <w:r>
        <w:rPr>
          <w:rFonts w:hint="eastAsia"/>
          <w:b w:val="0"/>
          <w:bCs w:val="0"/>
          <w:sz w:val="28"/>
          <w:szCs w:val="28"/>
        </w:rPr>
        <w:t>结算</w:t>
      </w:r>
      <w:r>
        <w:rPr>
          <w:rFonts w:hint="eastAsia"/>
          <w:b w:val="0"/>
          <w:bCs w:val="0"/>
          <w:sz w:val="28"/>
          <w:szCs w:val="28"/>
          <w:lang w:eastAsia="zh-CN"/>
        </w:rPr>
        <w:t>，</w:t>
      </w:r>
      <w:r>
        <w:rPr>
          <w:rFonts w:hint="eastAsia"/>
          <w:b w:val="0"/>
          <w:bCs w:val="0"/>
          <w:sz w:val="28"/>
          <w:szCs w:val="28"/>
        </w:rPr>
        <w:t>专家咨询费、劳务费等支出，原则上应当通过银行转账方式结算，从严控制现金支出事项。</w:t>
      </w:r>
    </w:p>
    <w:p>
      <w:pPr>
        <w:ind w:firstLine="562" w:firstLineChars="200"/>
        <w:jc w:val="both"/>
        <w:rPr>
          <w:rFonts w:hint="eastAsia"/>
          <w:b/>
          <w:bCs/>
          <w:sz w:val="28"/>
          <w:szCs w:val="28"/>
        </w:rPr>
      </w:pPr>
      <w:r>
        <w:rPr>
          <w:rFonts w:hint="eastAsia"/>
          <w:b/>
          <w:bCs/>
          <w:sz w:val="28"/>
          <w:szCs w:val="28"/>
          <w:lang w:val="en-US" w:eastAsia="zh-CN"/>
        </w:rPr>
        <w:t>十二</w:t>
      </w:r>
      <w:r>
        <w:rPr>
          <w:rFonts w:hint="eastAsia"/>
          <w:b/>
          <w:bCs/>
          <w:sz w:val="28"/>
          <w:szCs w:val="28"/>
        </w:rPr>
        <w:t>、项目负责人使用项目资金有何禁止性规定？</w:t>
      </w:r>
    </w:p>
    <w:p>
      <w:pPr>
        <w:ind w:firstLine="560" w:firstLineChars="200"/>
        <w:jc w:val="both"/>
        <w:rPr>
          <w:rFonts w:hint="eastAsia"/>
          <w:b w:val="0"/>
          <w:bCs w:val="0"/>
          <w:sz w:val="28"/>
          <w:szCs w:val="28"/>
        </w:rPr>
      </w:pPr>
      <w:r>
        <w:rPr>
          <w:rFonts w:hint="eastAsia"/>
          <w:b w:val="0"/>
          <w:bCs w:val="0"/>
          <w:sz w:val="28"/>
          <w:szCs w:val="28"/>
        </w:rPr>
        <w:t>项目负责人应当依法依规使用项目资金，严格遵守“四不得”原则：</w:t>
      </w:r>
    </w:p>
    <w:p>
      <w:pPr>
        <w:numPr>
          <w:numId w:val="0"/>
        </w:numPr>
        <w:ind w:firstLine="560" w:firstLineChars="200"/>
        <w:jc w:val="both"/>
        <w:rPr>
          <w:rFonts w:hint="eastAsia"/>
          <w:b w:val="0"/>
          <w:bCs w:val="0"/>
          <w:sz w:val="28"/>
          <w:szCs w:val="28"/>
        </w:rPr>
      </w:pPr>
      <w:r>
        <w:rPr>
          <w:rFonts w:hint="eastAsia"/>
          <w:b w:val="0"/>
          <w:bCs w:val="0"/>
          <w:sz w:val="28"/>
          <w:szCs w:val="28"/>
          <w:lang w:val="en-US" w:eastAsia="zh-CN"/>
        </w:rPr>
        <w:t>1.</w:t>
      </w:r>
      <w:r>
        <w:rPr>
          <w:rFonts w:hint="eastAsia"/>
          <w:b w:val="0"/>
          <w:bCs w:val="0"/>
          <w:sz w:val="28"/>
          <w:szCs w:val="28"/>
        </w:rPr>
        <w:t>不得擅自调整外拨资金；</w:t>
      </w:r>
    </w:p>
    <w:p>
      <w:pPr>
        <w:numPr>
          <w:numId w:val="0"/>
        </w:numPr>
        <w:ind w:firstLine="560" w:firstLineChars="200"/>
        <w:jc w:val="both"/>
        <w:rPr>
          <w:rFonts w:hint="eastAsia"/>
          <w:b w:val="0"/>
          <w:bCs w:val="0"/>
          <w:sz w:val="28"/>
          <w:szCs w:val="28"/>
        </w:rPr>
      </w:pPr>
      <w:r>
        <w:rPr>
          <w:rFonts w:hint="eastAsia"/>
          <w:b w:val="0"/>
          <w:bCs w:val="0"/>
          <w:sz w:val="28"/>
          <w:szCs w:val="28"/>
        </w:rPr>
        <w:t>2.不得利用虚假票据套取资金；</w:t>
      </w:r>
    </w:p>
    <w:p>
      <w:pPr>
        <w:ind w:firstLine="560" w:firstLineChars="200"/>
        <w:jc w:val="both"/>
        <w:rPr>
          <w:rFonts w:hint="eastAsia"/>
          <w:b w:val="0"/>
          <w:bCs w:val="0"/>
          <w:sz w:val="28"/>
          <w:szCs w:val="28"/>
        </w:rPr>
      </w:pPr>
      <w:r>
        <w:rPr>
          <w:rFonts w:hint="eastAsia"/>
          <w:b w:val="0"/>
          <w:bCs w:val="0"/>
          <w:sz w:val="28"/>
          <w:szCs w:val="28"/>
        </w:rPr>
        <w:t>3.不得通过编造虚假劳务合同、虚构人员名单等方式虚报冒领劳务费和专家咨询费；</w:t>
      </w:r>
    </w:p>
    <w:p>
      <w:pPr>
        <w:ind w:firstLine="560" w:firstLineChars="200"/>
        <w:jc w:val="both"/>
        <w:rPr>
          <w:rFonts w:hint="eastAsia"/>
          <w:b w:val="0"/>
          <w:bCs w:val="0"/>
          <w:sz w:val="28"/>
          <w:szCs w:val="28"/>
        </w:rPr>
      </w:pPr>
      <w:r>
        <w:rPr>
          <w:rFonts w:hint="eastAsia"/>
          <w:b w:val="0"/>
          <w:bCs w:val="0"/>
          <w:sz w:val="28"/>
          <w:szCs w:val="28"/>
          <w:lang w:val="en-US" w:eastAsia="zh-CN"/>
        </w:rPr>
        <w:t>4.不</w:t>
      </w:r>
      <w:r>
        <w:rPr>
          <w:rFonts w:hint="eastAsia"/>
          <w:b w:val="0"/>
          <w:bCs w:val="0"/>
          <w:sz w:val="28"/>
          <w:szCs w:val="28"/>
        </w:rPr>
        <w:t>得使用项目资金支付各种</w:t>
      </w:r>
      <w:r>
        <w:rPr>
          <w:rFonts w:hint="eastAsia"/>
          <w:b w:val="0"/>
          <w:bCs w:val="0"/>
          <w:sz w:val="28"/>
          <w:szCs w:val="28"/>
          <w:lang w:val="en-US" w:eastAsia="zh-CN"/>
        </w:rPr>
        <w:t>饮食、</w:t>
      </w:r>
      <w:r>
        <w:rPr>
          <w:rFonts w:hint="eastAsia"/>
          <w:b w:val="0"/>
          <w:bCs w:val="0"/>
          <w:sz w:val="28"/>
          <w:szCs w:val="28"/>
        </w:rPr>
        <w:t>罚款、捐款、赞助、投资等。</w:t>
      </w:r>
    </w:p>
    <w:p>
      <w:pPr>
        <w:numPr>
          <w:numId w:val="0"/>
        </w:numPr>
        <w:ind w:firstLine="562" w:firstLineChars="200"/>
        <w:jc w:val="both"/>
        <w:rPr>
          <w:rFonts w:hint="eastAsia"/>
          <w:b/>
          <w:bCs/>
          <w:sz w:val="28"/>
          <w:szCs w:val="28"/>
          <w:lang w:val="en-US" w:eastAsia="zh-CN"/>
        </w:rPr>
      </w:pPr>
      <w:r>
        <w:rPr>
          <w:rFonts w:hint="eastAsia"/>
          <w:b/>
          <w:bCs/>
          <w:sz w:val="28"/>
          <w:szCs w:val="28"/>
          <w:lang w:val="en-US" w:eastAsia="zh-CN"/>
        </w:rPr>
        <w:t>十三、学校税号及账号等信息</w:t>
      </w:r>
    </w:p>
    <w:p>
      <w:pPr>
        <w:widowControl w:val="0"/>
        <w:numPr>
          <w:numId w:val="0"/>
        </w:numPr>
        <w:jc w:val="both"/>
        <w:rPr>
          <w:rFonts w:hint="eastAsia"/>
          <w:b w:val="0"/>
          <w:bCs w:val="0"/>
          <w:sz w:val="28"/>
          <w:szCs w:val="28"/>
        </w:rPr>
      </w:pPr>
      <w:r>
        <w:rPr>
          <w:rFonts w:ascii="宋体" w:hAnsi="宋体" w:eastAsia="宋体" w:cs="宋体"/>
          <w:sz w:val="28"/>
          <w:szCs w:val="28"/>
        </w:rPr>
        <w:drawing>
          <wp:inline distT="0" distB="0" distL="114300" distR="114300">
            <wp:extent cx="4131945" cy="1969770"/>
            <wp:effectExtent l="0" t="0" r="190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31945" cy="1969770"/>
                    </a:xfrm>
                    <a:prstGeom prst="rect">
                      <a:avLst/>
                    </a:prstGeom>
                    <a:noFill/>
                    <a:ln w="9525">
                      <a:noFill/>
                    </a:ln>
                  </pic:spPr>
                </pic:pic>
              </a:graphicData>
            </a:graphic>
          </wp:inline>
        </w:drawing>
      </w:r>
    </w:p>
    <w:p>
      <w:pPr>
        <w:jc w:val="both"/>
        <w:rPr>
          <w:rFonts w:hint="eastAsia"/>
          <w:b w:val="0"/>
          <w:bCs w:val="0"/>
          <w:sz w:val="28"/>
          <w:szCs w:val="28"/>
        </w:rPr>
      </w:pPr>
      <w:r>
        <w:rPr>
          <w:rFonts w:hint="eastAsia"/>
          <w:b w:val="0"/>
          <w:bCs w:val="0"/>
          <w:sz w:val="28"/>
          <w:szCs w:val="28"/>
        </w:rPr>
        <w:t>纳税登记号：522100004224289122</w:t>
      </w:r>
      <w:r>
        <w:rPr>
          <w:rFonts w:hint="eastAsia"/>
          <w:b w:val="0"/>
          <w:bCs w:val="0"/>
          <w:sz w:val="28"/>
          <w:szCs w:val="28"/>
        </w:rPr>
        <w:br w:type="textWrapping"/>
      </w:r>
      <w:r>
        <w:rPr>
          <w:rFonts w:hint="eastAsia"/>
          <w:b w:val="0"/>
          <w:bCs w:val="0"/>
          <w:sz w:val="28"/>
          <w:szCs w:val="28"/>
        </w:rPr>
        <w:t>企业名称：辽宁对外经贸学院</w:t>
      </w:r>
      <w:r>
        <w:rPr>
          <w:rFonts w:hint="eastAsia"/>
          <w:b w:val="0"/>
          <w:bCs w:val="0"/>
          <w:sz w:val="28"/>
          <w:szCs w:val="28"/>
        </w:rPr>
        <w:br w:type="textWrapping"/>
      </w:r>
      <w:r>
        <w:rPr>
          <w:rFonts w:hint="eastAsia"/>
          <w:b w:val="0"/>
          <w:bCs w:val="0"/>
          <w:sz w:val="28"/>
          <w:szCs w:val="28"/>
        </w:rPr>
        <w:t>营业地址：大连市旅顺开发区顺乐街33号</w:t>
      </w:r>
      <w:r>
        <w:rPr>
          <w:rFonts w:hint="eastAsia"/>
          <w:b w:val="0"/>
          <w:bCs w:val="0"/>
          <w:sz w:val="28"/>
          <w:szCs w:val="28"/>
        </w:rPr>
        <w:br w:type="textWrapping"/>
      </w:r>
      <w:r>
        <w:rPr>
          <w:rFonts w:hint="eastAsia"/>
          <w:b w:val="0"/>
          <w:bCs w:val="0"/>
          <w:sz w:val="28"/>
          <w:szCs w:val="28"/>
        </w:rPr>
        <w:t>电话号码：041186208796</w:t>
      </w:r>
      <w:r>
        <w:rPr>
          <w:rFonts w:hint="eastAsia"/>
          <w:b w:val="0"/>
          <w:bCs w:val="0"/>
          <w:sz w:val="28"/>
          <w:szCs w:val="28"/>
        </w:rPr>
        <w:br w:type="textWrapping"/>
      </w:r>
      <w:r>
        <w:rPr>
          <w:rFonts w:hint="eastAsia"/>
          <w:b w:val="0"/>
          <w:bCs w:val="0"/>
          <w:sz w:val="28"/>
          <w:szCs w:val="28"/>
        </w:rPr>
        <w:t>银行账号：中国银行大连顺乐街支行 307758954481</w:t>
      </w:r>
    </w:p>
    <w:p>
      <w:pPr>
        <w:numPr>
          <w:ilvl w:val="0"/>
          <w:numId w:val="0"/>
        </w:numPr>
        <w:ind w:firstLine="562" w:firstLineChars="200"/>
        <w:jc w:val="both"/>
        <w:rPr>
          <w:rFonts w:hint="eastAsia"/>
          <w:b/>
          <w:bCs/>
          <w:sz w:val="28"/>
          <w:szCs w:val="28"/>
          <w:lang w:val="en-US" w:eastAsia="zh-CN"/>
        </w:rPr>
      </w:pPr>
      <w:r>
        <w:rPr>
          <w:rFonts w:hint="eastAsia"/>
          <w:b/>
          <w:bCs/>
          <w:sz w:val="28"/>
          <w:szCs w:val="28"/>
          <w:lang w:val="en-US" w:eastAsia="zh-CN"/>
        </w:rPr>
        <w:t>十四、横向课题学校开具发票</w:t>
      </w:r>
    </w:p>
    <w:p>
      <w:pPr>
        <w:jc w:val="both"/>
        <w:rPr>
          <w:rFonts w:hint="eastAsia"/>
          <w:b w:val="0"/>
          <w:bCs w:val="0"/>
          <w:sz w:val="28"/>
          <w:szCs w:val="28"/>
          <w:lang w:val="en-US" w:eastAsia="zh-CN"/>
        </w:rPr>
      </w:pPr>
      <w:r>
        <w:rPr>
          <w:rFonts w:hint="eastAsia"/>
          <w:b/>
          <w:bCs/>
          <w:sz w:val="28"/>
          <w:szCs w:val="28"/>
          <w:lang w:val="en-US" w:eastAsia="zh-CN"/>
        </w:rPr>
        <w:t>发票类别：</w:t>
      </w:r>
      <w:r>
        <w:rPr>
          <w:rFonts w:hint="eastAsia"/>
          <w:b w:val="0"/>
          <w:bCs w:val="0"/>
          <w:sz w:val="28"/>
          <w:szCs w:val="28"/>
          <w:lang w:val="en-US" w:eastAsia="zh-CN"/>
        </w:rPr>
        <w:t>增值税专用发票和增值税普通发票</w:t>
      </w:r>
    </w:p>
    <w:p>
      <w:pPr>
        <w:jc w:val="both"/>
        <w:rPr>
          <w:rFonts w:hint="eastAsia"/>
          <w:b w:val="0"/>
          <w:bCs w:val="0"/>
          <w:sz w:val="28"/>
          <w:szCs w:val="28"/>
          <w:lang w:val="en-US" w:eastAsia="zh-CN"/>
        </w:rPr>
      </w:pPr>
      <w:r>
        <w:rPr>
          <w:rFonts w:hint="eastAsia"/>
          <w:b/>
          <w:bCs/>
          <w:sz w:val="28"/>
          <w:szCs w:val="28"/>
          <w:lang w:val="en-US" w:eastAsia="zh-CN"/>
        </w:rPr>
        <w:t>开具内容：</w:t>
      </w:r>
      <w:r>
        <w:rPr>
          <w:rFonts w:hint="eastAsia"/>
          <w:b w:val="0"/>
          <w:bCs w:val="0"/>
          <w:sz w:val="28"/>
          <w:szCs w:val="28"/>
          <w:lang w:val="en-US" w:eastAsia="zh-CN"/>
        </w:rPr>
        <w:t>研发和技术服务*技术服务费</w:t>
      </w:r>
    </w:p>
    <w:p>
      <w:pPr>
        <w:ind w:left="1054" w:hanging="1405" w:hangingChars="500"/>
        <w:jc w:val="both"/>
        <w:rPr>
          <w:rFonts w:hint="eastAsia"/>
          <w:b w:val="0"/>
          <w:bCs w:val="0"/>
          <w:sz w:val="28"/>
          <w:szCs w:val="28"/>
          <w:lang w:val="en-US" w:eastAsia="zh-CN"/>
        </w:rPr>
      </w:pPr>
      <w:r>
        <w:rPr>
          <w:rFonts w:hint="eastAsia"/>
          <w:b/>
          <w:bCs/>
          <w:sz w:val="28"/>
          <w:szCs w:val="28"/>
          <w:lang w:val="en-US" w:eastAsia="zh-CN"/>
        </w:rPr>
        <w:t>备    注：</w:t>
      </w:r>
      <w:r>
        <w:rPr>
          <w:rFonts w:hint="eastAsia"/>
          <w:b w:val="0"/>
          <w:bCs w:val="0"/>
          <w:sz w:val="28"/>
          <w:szCs w:val="28"/>
          <w:lang w:val="en-US" w:eastAsia="zh-CN"/>
        </w:rPr>
        <w:t>增值税专用发票需提供委托单位地址、电话、开户行、账号及“六位开票代码”等准确信息。</w:t>
      </w:r>
    </w:p>
    <w:p>
      <w:pPr>
        <w:jc w:val="both"/>
        <w:rPr>
          <w:rFonts w:hint="eastAsia"/>
          <w:b/>
          <w:bCs/>
          <w:sz w:val="28"/>
          <w:szCs w:val="28"/>
          <w:lang w:val="en-US" w:eastAsia="zh-CN"/>
        </w:rPr>
      </w:pPr>
      <w:bookmarkStart w:id="0" w:name="_GoBack"/>
      <w:bookmarkEnd w:id="0"/>
    </w:p>
    <w:p>
      <w:pPr>
        <w:jc w:val="both"/>
        <w:rPr>
          <w:rFonts w:hint="eastAsia" w:eastAsiaTheme="minorEastAsia"/>
          <w:b/>
          <w:bCs/>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辽宁对外经贸学院科研处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07C6A"/>
    <w:rsid w:val="02EF4F70"/>
    <w:rsid w:val="67AC5B85"/>
    <w:rsid w:val="6BF24EEB"/>
    <w:rsid w:val="6D535020"/>
    <w:rsid w:val="7240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A4B4A"/>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4A4B4A"/>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44\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2018-09-20T01:56:00Z</dcterms:created>
  <dc:creator>444</dc:creator>
  <cp:lastModifiedBy>444</cp:lastModifiedBy>
  <dcterms:modified xsi:type="dcterms:W3CDTF">2018-09-28T02:04:23Z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