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1325" w:firstLineChars="300"/>
        <w:jc w:val="center"/>
        <w:rPr>
          <w:rFonts w:ascii="fangsong_gb2312" w:hAnsi="fangsong_gb2312" w:eastAsia="宋体" w:cs="宋体"/>
          <w:color w:val="000000"/>
          <w:kern w:val="0"/>
          <w:sz w:val="32"/>
          <w:szCs w:val="32"/>
        </w:rPr>
      </w:pPr>
      <w:r>
        <w:rPr>
          <w:rFonts w:ascii="fangsong_gb2312" w:hAnsi="fangsong_gb2312" w:eastAsia="宋体" w:cs="宋体"/>
          <w:b/>
          <w:bCs/>
          <w:color w:val="000000"/>
          <w:kern w:val="0"/>
          <w:sz w:val="44"/>
          <w:szCs w:val="44"/>
        </w:rPr>
        <w:t>实验室安全隐患举报制度</w:t>
      </w:r>
    </w:p>
    <w:p>
      <w:pPr>
        <w:widowControl/>
        <w:shd w:val="clear" w:color="auto" w:fill="FFFFFF"/>
        <w:ind w:firstLine="640" w:firstLineChars="200"/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</w:pP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为了进一步加强</w:t>
      </w: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>学校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实验室安全工作，有效防范和消除安全隐患，最大限度减少实验室安全事故，实现实验室安全工作群防群治，特制定本制度。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一、学校定期或不定期的进行实验室安全检查，发现安全隐患及时排除。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二、每位教职工、学生发现学校出现实验室安全隐患，应及时向院系、</w:t>
      </w: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>资源保障中心进行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举报。接到举报后相关部门应认真履行职责，做好登记、整理、汇报工作。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三、学校的任何部门在接到实验室安全隐患举报后，安全责任人必须第一时间视察现场，经现场研判能及时排除的隐患立即排除，不具排除条件的隐患向分管领导、</w:t>
      </w: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>资源保障中心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报告，并做好记录，做为对举报人的表彰依据。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四、对实验室安全隐患的举报应严格实行登记管理，对举报的各种安全隐患应立即派专人进行调查、核实，确认后要协助相关部门落实整改。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五、学校实验室安全管理部门要对教职工、学生反应的实验室安全隐患情况进行登记、核实，对防止或挽救实验室安全事故发生的举报人员，要给予表彰奖励。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六、为及时发现和消除安全隐患，杜绝实验室安全事故，学院设置实验室安全隐患举报电话和邮箱，公布如下：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举报电话：</w:t>
      </w: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>0411-86208753</w:t>
      </w:r>
    </w:p>
    <w:p>
      <w:pPr>
        <w:widowControl/>
        <w:shd w:val="clear" w:color="auto" w:fill="FFFFFF"/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</w:pP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举报邮箱：</w:t>
      </w:r>
      <w:r>
        <w:fldChar w:fldCharType="begin"/>
      </w:r>
      <w:r>
        <w:instrText xml:space="preserve"> HYPERLINK "mailto:zybz_luibe@126.com" </w:instrText>
      </w:r>
      <w:r>
        <w:fldChar w:fldCharType="separate"/>
      </w: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>zybz_luibe@126.com</w:t>
      </w: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fldChar w:fldCharType="end"/>
      </w:r>
    </w:p>
    <w:p>
      <w:pPr>
        <w:widowControl/>
        <w:shd w:val="clear" w:color="auto" w:fill="FFFFFF"/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</w:pP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七、各</w:t>
      </w: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>相关部门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应在网站公布实验室安全隐患举报电话和邮箱。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br w:type="textWrapping"/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八、隐患时时有，安全处处记，全院师生要以</w:t>
      </w: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>“时时</w:t>
      </w:r>
      <w:r>
        <w:rPr>
          <w:rFonts w:ascii="fangsong_gb2312" w:hAnsi="fangsong_gb2312" w:eastAsia="宋体" w:cs="宋体"/>
          <w:color w:val="000000"/>
          <w:kern w:val="0"/>
          <w:sz w:val="32"/>
          <w:szCs w:val="32"/>
        </w:rPr>
        <w:t>放心不下”的责任感绷紧安全这根弦，坚持“安全第一、预防为主、综合治理”的工作方针，确保实验室安全工作步步紧跟、层层落地、纵向到底、横向到边。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456B5"/>
    <w:rsid w:val="643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2023-06-08T05:55:00Z</dcterms:created>
  <dc:creator>Administrator</dc:creator>
  <cp:lastModifiedBy>Administrator</cp:lastModifiedBy>
  <dcterms:modified xsi:type="dcterms:W3CDTF">2023-06-08T05:56:31Z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